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1C84F">
      <w:pPr>
        <w:widowControl/>
        <w:ind w:firstLine="0" w:firstLine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山东交通学院船舶与港口工程学院</w:t>
      </w:r>
    </w:p>
    <w:p w14:paraId="7197B36A">
      <w:pPr>
        <w:widowControl/>
        <w:ind w:firstLine="0" w:firstLineChars="0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年硕士研究生入学考试复试通知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一志愿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）</w:t>
      </w:r>
    </w:p>
    <w:p w14:paraId="0C134EE8">
      <w:pPr>
        <w:widowControl/>
        <w:spacing w:line="460" w:lineRule="exact"/>
        <w:ind w:firstLine="56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788EF2CB">
      <w:pPr>
        <w:widowControl/>
        <w:spacing w:line="460" w:lineRule="exact"/>
        <w:ind w:firstLine="5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根据</w:t>
      </w:r>
      <w:r>
        <w:rPr>
          <w:color w:val="000000"/>
          <w:kern w:val="0"/>
          <w:sz w:val="28"/>
          <w:szCs w:val="28"/>
        </w:rPr>
        <w:t>202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年全国硕士研究生统一入学考试初试成绩和有关文件要求，经研究确定参加我院202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年硕士研究生入学考试复试考生名单（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一志愿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），请各考生按本通知要求按时参加我院复试。</w:t>
      </w:r>
    </w:p>
    <w:p w14:paraId="1F0542FE">
      <w:pPr>
        <w:widowControl/>
        <w:spacing w:line="460" w:lineRule="exact"/>
        <w:ind w:firstLine="0" w:firstLineChars="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一、复试方式</w:t>
      </w:r>
    </w:p>
    <w:p w14:paraId="27E7DDD2">
      <w:pPr>
        <w:widowControl/>
        <w:spacing w:line="460" w:lineRule="exact"/>
        <w:ind w:firstLine="56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本年度我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采用网络复试。具体内容参见我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本年度复试录取工作方案。</w:t>
      </w:r>
    </w:p>
    <w:p w14:paraId="05358913">
      <w:pPr>
        <w:widowControl/>
        <w:spacing w:line="460" w:lineRule="exact"/>
        <w:ind w:firstLine="551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二、复试时间及安排</w:t>
      </w:r>
    </w:p>
    <w:p w14:paraId="5F300707">
      <w:pPr>
        <w:widowControl/>
        <w:spacing w:line="460" w:lineRule="exact"/>
        <w:ind w:firstLine="560" w:firstLineChars="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即日起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公布复试考生名单，请复试考生加入我院复试Q</w:t>
      </w:r>
      <w:r>
        <w:rPr>
          <w:rFonts w:ascii="宋体" w:hAnsi="宋体" w:cs="宋体"/>
          <w:color w:val="000000"/>
          <w:kern w:val="0"/>
          <w:sz w:val="28"/>
          <w:szCs w:val="28"/>
        </w:rPr>
        <w:t>Q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群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1039931222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申请时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备注姓名及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准考证号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，复试名单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见附件1。</w:t>
      </w:r>
    </w:p>
    <w:p w14:paraId="20241BF6">
      <w:pPr>
        <w:widowControl/>
        <w:numPr>
          <w:ilvl w:val="0"/>
          <w:numId w:val="1"/>
        </w:numPr>
        <w:spacing w:line="460" w:lineRule="exact"/>
        <w:ind w:firstLine="555" w:firstLine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3月24日8:30-15:00，复试缴费。复试费180元，通过远程方式支付，具体缴费方式请关注学院复试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QQ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群。</w:t>
      </w:r>
    </w:p>
    <w:p w14:paraId="14CF74DE">
      <w:pPr>
        <w:widowControl/>
        <w:numPr>
          <w:ilvl w:val="0"/>
          <w:numId w:val="1"/>
        </w:numPr>
        <w:spacing w:line="460" w:lineRule="exact"/>
        <w:ind w:firstLine="555" w:firstLineChars="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3月24日8:30-15:00，心理健康测试。测试方式为远程测试，测试二维码在学院复试群公布。</w:t>
      </w:r>
    </w:p>
    <w:p w14:paraId="29A30744">
      <w:pPr>
        <w:widowControl/>
        <w:numPr>
          <w:ilvl w:val="0"/>
          <w:numId w:val="1"/>
        </w:numPr>
        <w:spacing w:line="460" w:lineRule="exact"/>
        <w:ind w:firstLine="555" w:firstLineChars="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3月24日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15:00前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，线上资格审查。</w:t>
      </w:r>
      <w:bookmarkEnd w:id="0"/>
    </w:p>
    <w:p w14:paraId="00FE3BAD">
      <w:pPr>
        <w:widowControl/>
        <w:numPr>
          <w:ilvl w:val="0"/>
          <w:numId w:val="0"/>
        </w:numPr>
        <w:spacing w:line="460" w:lineRule="exact"/>
        <w:ind w:firstLine="560" w:firstLineChars="20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请考生提前准备好准考证、身份证、学生证（应届生）、毕业证（往届生）、考生诚信复试承诺书（签字本人手写，见附件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、思想政治素质和品德考核表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（手写签字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并加盖档案或工作所在单位的人事、政工部门印章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，见附件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）原件和电子版。以自考生身份报名的，尚未取得毕业证等相关证件的可暂缓提交。</w:t>
      </w:r>
    </w:p>
    <w:p w14:paraId="68B4D02F">
      <w:pPr>
        <w:widowControl/>
        <w:numPr>
          <w:ilvl w:val="0"/>
          <w:numId w:val="0"/>
        </w:numPr>
        <w:spacing w:line="460" w:lineRule="exact"/>
        <w:ind w:firstLine="560" w:firstLineChars="20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考生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上述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证件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或文件的原件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扫描或拍照并以附件形式发送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至邮箱</w:t>
      </w:r>
      <w:r>
        <w:rPr>
          <w:rFonts w:ascii="仿宋" w:hAnsi="仿宋" w:eastAsia="仿宋"/>
          <w:b/>
          <w:bCs/>
          <w:sz w:val="32"/>
          <w:szCs w:val="32"/>
        </w:rPr>
        <w:t>chuangang2022@163.com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邮件名称为</w:t>
      </w: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“报考船港学院+姓名+准考证号”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模式，未按此模式标注的，视为未提交相关材料。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纸质版录取报到时收取或查验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。</w:t>
      </w:r>
    </w:p>
    <w:p w14:paraId="41B77BB6">
      <w:pPr>
        <w:widowControl/>
        <w:numPr>
          <w:ilvl w:val="0"/>
          <w:numId w:val="1"/>
        </w:numPr>
        <w:spacing w:line="460" w:lineRule="exact"/>
        <w:ind w:left="0" w:leftChars="0" w:firstLine="555" w:firstLineChars="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  <w:r>
        <w:rPr>
          <w:rFonts w:asciiTheme="minorEastAsia" w:hAnsiTheme="minorEastAsia" w:eastAsiaTheme="minorEastAsia" w:cstheme="minorEastAsia"/>
          <w:kern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:3</w:t>
      </w:r>
      <w:r>
        <w:rPr>
          <w:rFonts w:asciiTheme="minorEastAsia" w:hAnsiTheme="minorEastAsia" w:eastAsiaTheme="minorEastAsia" w:cstheme="minorEastAsia"/>
          <w:kern w:val="0"/>
          <w:sz w:val="28"/>
          <w:szCs w:val="28"/>
        </w:rPr>
        <w:t>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，进行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网络复试“双机位”调试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及复试流程培训，抽取复试顺序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。</w:t>
      </w:r>
    </w:p>
    <w:p w14:paraId="3711D21B">
      <w:pPr>
        <w:widowControl/>
        <w:numPr>
          <w:ilvl w:val="0"/>
          <w:numId w:val="1"/>
        </w:numPr>
        <w:spacing w:line="460" w:lineRule="exact"/>
        <w:ind w:left="0" w:leftChars="0" w:firstLine="555" w:firstLineChars="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日，8:0</w:t>
      </w:r>
      <w:r>
        <w:rPr>
          <w:rFonts w:asciiTheme="minorEastAsia" w:hAnsiTheme="minorEastAsia" w:eastAsiaTheme="minorEastAsia" w:cstheme="minorEastAsia"/>
          <w:kern w:val="0"/>
          <w:sz w:val="28"/>
          <w:szCs w:val="28"/>
        </w:rPr>
        <w:t>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复试签到，8: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>30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准时复试。</w:t>
      </w:r>
    </w:p>
    <w:p w14:paraId="41B6193F">
      <w:pPr>
        <w:widowControl/>
        <w:numPr>
          <w:ilvl w:val="0"/>
          <w:numId w:val="1"/>
        </w:numPr>
        <w:spacing w:line="460" w:lineRule="exact"/>
        <w:ind w:left="0" w:leftChars="0" w:firstLine="555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9:45-11:45、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</w:t>
      </w:r>
      <w:r>
        <w:rPr>
          <w:rFonts w:asciiTheme="minorEastAsia" w:hAnsiTheme="minorEastAsia" w:eastAsiaTheme="minorEastAsia" w:cstheme="minorEastAsia"/>
          <w:kern w:val="0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:</w:t>
      </w:r>
      <w:r>
        <w:rPr>
          <w:rFonts w:asciiTheme="minorEastAsia" w:hAnsiTheme="minorEastAsia" w:eastAsiaTheme="minorEastAsia" w:cstheme="minorEastAsia"/>
          <w:kern w:val="0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0-1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:</w:t>
      </w:r>
      <w:r>
        <w:rPr>
          <w:rFonts w:asciiTheme="minorEastAsia" w:hAnsiTheme="minorEastAsia" w:eastAsiaTheme="minorEastAsia" w:cstheme="minorEastAsia"/>
          <w:kern w:val="0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0，同等学力考生加试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。</w:t>
      </w:r>
    </w:p>
    <w:p w14:paraId="01F34BA6">
      <w:pPr>
        <w:widowControl/>
        <w:numPr>
          <w:ilvl w:val="0"/>
          <w:numId w:val="1"/>
        </w:numPr>
        <w:spacing w:line="460" w:lineRule="exact"/>
        <w:ind w:left="0" w:leftChars="0" w:firstLine="555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日，公布考生复试成绩、总成绩和拟录取名单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见学校研究生工作处网站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。</w:t>
      </w:r>
    </w:p>
    <w:p w14:paraId="6DA9D6E6">
      <w:pPr>
        <w:widowControl/>
        <w:spacing w:line="460" w:lineRule="exact"/>
        <w:ind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三、复试注意事项</w:t>
      </w:r>
    </w:p>
    <w:p w14:paraId="27A62D38">
      <w:pPr>
        <w:widowControl/>
        <w:spacing w:line="460" w:lineRule="exact"/>
        <w:ind w:firstLine="555"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1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. 复试采用双机位（腾讯会议、钉钉），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请各位考生提前做好复试硬件设施准备工作，可采用电脑（带摄像头）或手机（智能手机，摄像头像素越高越好）方式参加复试。</w:t>
      </w:r>
    </w:p>
    <w:p w14:paraId="2D218AE5">
      <w:pPr>
        <w:widowControl/>
        <w:spacing w:line="460" w:lineRule="exact"/>
        <w:ind w:firstLine="555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听从复试老师安排，提前做好网络复试“双机位”调试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及培训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，准时参加复试，不参加复试者视为放弃复试资格。远程网络面试过程中出现异常要及时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拨打咨询电话，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老师联系并说明情况。</w:t>
      </w:r>
    </w:p>
    <w:p w14:paraId="7ADA4CF4">
      <w:pPr>
        <w:widowControl/>
        <w:spacing w:line="460" w:lineRule="exact"/>
        <w:ind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/>
          <w:color w:val="000000"/>
          <w:kern w:val="0"/>
          <w:sz w:val="28"/>
          <w:szCs w:val="28"/>
        </w:rPr>
        <w:t>3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本年度复试体检延后至开学后进行，体检不合格者，取消入学资格。</w:t>
      </w:r>
    </w:p>
    <w:p w14:paraId="23C71DB6">
      <w:pPr>
        <w:widowControl/>
        <w:spacing w:line="460" w:lineRule="exact"/>
        <w:ind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四、复试咨询及投诉</w:t>
      </w:r>
    </w:p>
    <w:p w14:paraId="1B85CB51">
      <w:pPr>
        <w:spacing w:line="540" w:lineRule="exact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复试与录取工作查询见山东交通学院研究生工作处网站、船舶与港口工程学院官方网站。</w:t>
      </w:r>
    </w:p>
    <w:p w14:paraId="76D59FF0">
      <w:pPr>
        <w:spacing w:line="540" w:lineRule="exact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咨询电话：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/>
          <w:color w:val="000000"/>
          <w:kern w:val="0"/>
          <w:sz w:val="28"/>
          <w:szCs w:val="28"/>
        </w:rPr>
        <w:t>31-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3998917、15614633323</w:t>
      </w:r>
    </w:p>
    <w:p w14:paraId="7C65BF42">
      <w:pPr>
        <w:spacing w:line="540" w:lineRule="exact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投诉邮箱：</w:t>
      </w:r>
      <w:r>
        <w:rPr>
          <w:rFonts w:ascii="宋体" w:hAnsi="宋体" w:cs="宋体"/>
          <w:color w:val="000000"/>
          <w:kern w:val="0"/>
          <w:sz w:val="28"/>
          <w:szCs w:val="28"/>
        </w:rPr>
        <w:t>chuangang2022@163.com</w:t>
      </w:r>
    </w:p>
    <w:p w14:paraId="66673797">
      <w:pPr>
        <w:spacing w:line="540" w:lineRule="exact"/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投诉电话：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/>
          <w:color w:val="000000"/>
          <w:kern w:val="0"/>
          <w:sz w:val="28"/>
          <w:szCs w:val="28"/>
        </w:rPr>
        <w:t>31-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3998913、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/>
          <w:color w:val="000000"/>
          <w:kern w:val="0"/>
          <w:sz w:val="28"/>
          <w:szCs w:val="28"/>
        </w:rPr>
        <w:t>31-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3998919</w:t>
      </w:r>
    </w:p>
    <w:p w14:paraId="57B2CFA1">
      <w:pPr>
        <w:widowControl/>
        <w:ind w:firstLine="420" w:firstLineChars="15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</w:p>
    <w:p w14:paraId="4E874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附件：1.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山东交通学院船舶与港口工程学院2025年硕士研</w:t>
      </w:r>
    </w:p>
    <w:p w14:paraId="0D25F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361" w:firstLine="0" w:firstLineChars="0"/>
        <w:jc w:val="left"/>
        <w:textAlignment w:val="auto"/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究生入学考试复试考生名单（第一志愿）</w:t>
      </w:r>
    </w:p>
    <w:p w14:paraId="685C9E7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360" w:leftChars="0"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山东交通学院研究生考生诚信复试承诺书</w:t>
      </w:r>
    </w:p>
    <w:p w14:paraId="606517A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360" w:leftChars="0"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/>
        </w:rPr>
        <w:t>山东交通学院报考硕士研究生人员思想政治素质和品德考核表</w:t>
      </w:r>
    </w:p>
    <w:p w14:paraId="6FBEB0BE">
      <w:pPr>
        <w:widowControl/>
        <w:spacing w:line="460" w:lineRule="exact"/>
        <w:ind w:firstLine="0" w:firstLineChars="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                    </w:t>
      </w:r>
    </w:p>
    <w:p w14:paraId="3EB98210">
      <w:pPr>
        <w:widowControl/>
        <w:spacing w:line="460" w:lineRule="exact"/>
        <w:ind w:firstLine="0" w:firstLineChars="0"/>
        <w:jc w:val="righ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山东交通学院船舶与港口工程学院 </w:t>
      </w:r>
    </w:p>
    <w:p w14:paraId="3A63479A">
      <w:pPr>
        <w:widowControl/>
        <w:spacing w:line="460" w:lineRule="exact"/>
        <w:ind w:firstLine="560" w:firstLineChars="0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 202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日</w:t>
      </w:r>
    </w:p>
    <w:p w14:paraId="725D2ABE">
      <w:pPr>
        <w:widowControl/>
        <w:spacing w:line="460" w:lineRule="exact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附件1</w:t>
      </w:r>
    </w:p>
    <w:p w14:paraId="061BB0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  <w:t>山东交通学院船舶与港口工程学院</w:t>
      </w:r>
    </w:p>
    <w:p w14:paraId="56032C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  <w:t>2025年硕士研究生入学考试复试考生名单（第一志愿）</w:t>
      </w:r>
    </w:p>
    <w:p w14:paraId="65CDC0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eastAsia="仿宋" w:cs="Times New Roman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1701"/>
        <w:gridCol w:w="992"/>
        <w:gridCol w:w="709"/>
        <w:gridCol w:w="709"/>
        <w:gridCol w:w="709"/>
        <w:gridCol w:w="1041"/>
      </w:tblGrid>
      <w:tr w14:paraId="0DFD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1B9001E9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5D9EDF06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701" w:type="dxa"/>
            <w:vAlign w:val="center"/>
          </w:tcPr>
          <w:p w14:paraId="36CF4499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专业/领域</w:t>
            </w:r>
          </w:p>
        </w:tc>
        <w:tc>
          <w:tcPr>
            <w:tcW w:w="992" w:type="dxa"/>
            <w:vAlign w:val="center"/>
          </w:tcPr>
          <w:p w14:paraId="4C66DDEC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709" w:type="dxa"/>
            <w:vAlign w:val="center"/>
          </w:tcPr>
          <w:p w14:paraId="14FA165B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709" w:type="dxa"/>
            <w:vAlign w:val="center"/>
          </w:tcPr>
          <w:p w14:paraId="3CA06AC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外国语</w:t>
            </w:r>
          </w:p>
        </w:tc>
        <w:tc>
          <w:tcPr>
            <w:tcW w:w="709" w:type="dxa"/>
            <w:vAlign w:val="center"/>
          </w:tcPr>
          <w:p w14:paraId="498BBA73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041" w:type="dxa"/>
            <w:vAlign w:val="center"/>
          </w:tcPr>
          <w:p w14:paraId="2FB60268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业务课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</w:p>
        </w:tc>
      </w:tr>
      <w:tr w14:paraId="7E49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37876B1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吴海芳</w:t>
            </w:r>
          </w:p>
        </w:tc>
        <w:tc>
          <w:tcPr>
            <w:tcW w:w="2126" w:type="dxa"/>
            <w:vAlign w:val="center"/>
          </w:tcPr>
          <w:p w14:paraId="0FEDB18E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115105000000209</w:t>
            </w:r>
          </w:p>
        </w:tc>
        <w:tc>
          <w:tcPr>
            <w:tcW w:w="1701" w:type="dxa"/>
            <w:vAlign w:val="center"/>
          </w:tcPr>
          <w:p w14:paraId="162ADED2">
            <w:pPr>
              <w:widowControl/>
              <w:ind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机械/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不区分研究方向</w:t>
            </w:r>
          </w:p>
        </w:tc>
        <w:tc>
          <w:tcPr>
            <w:tcW w:w="992" w:type="dxa"/>
            <w:vAlign w:val="center"/>
          </w:tcPr>
          <w:p w14:paraId="035F0C0A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283</w:t>
            </w:r>
          </w:p>
        </w:tc>
        <w:tc>
          <w:tcPr>
            <w:tcW w:w="709" w:type="dxa"/>
            <w:vAlign w:val="center"/>
          </w:tcPr>
          <w:p w14:paraId="2CB285F2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709" w:type="dxa"/>
            <w:vAlign w:val="center"/>
          </w:tcPr>
          <w:p w14:paraId="634DB929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709" w:type="dxa"/>
            <w:vAlign w:val="center"/>
          </w:tcPr>
          <w:p w14:paraId="76DF44F6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1041" w:type="dxa"/>
            <w:vAlign w:val="center"/>
          </w:tcPr>
          <w:p w14:paraId="6FDD8EE5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112</w:t>
            </w:r>
          </w:p>
        </w:tc>
      </w:tr>
      <w:tr w14:paraId="2FE5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FA6D4F7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杨超</w:t>
            </w:r>
          </w:p>
        </w:tc>
        <w:tc>
          <w:tcPr>
            <w:tcW w:w="2126" w:type="dxa"/>
            <w:vAlign w:val="center"/>
          </w:tcPr>
          <w:p w14:paraId="65D662DB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115105000000547</w:t>
            </w:r>
          </w:p>
        </w:tc>
        <w:tc>
          <w:tcPr>
            <w:tcW w:w="1701" w:type="dxa"/>
            <w:vAlign w:val="center"/>
          </w:tcPr>
          <w:p w14:paraId="1A1E364E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机械/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不区分研究方向</w:t>
            </w:r>
          </w:p>
        </w:tc>
        <w:tc>
          <w:tcPr>
            <w:tcW w:w="992" w:type="dxa"/>
            <w:vAlign w:val="center"/>
          </w:tcPr>
          <w:p w14:paraId="5A4B3BE9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271</w:t>
            </w:r>
          </w:p>
        </w:tc>
        <w:tc>
          <w:tcPr>
            <w:tcW w:w="709" w:type="dxa"/>
            <w:vAlign w:val="center"/>
          </w:tcPr>
          <w:p w14:paraId="32C7F15C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709" w:type="dxa"/>
            <w:vAlign w:val="center"/>
          </w:tcPr>
          <w:p w14:paraId="2AA94EBA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709" w:type="dxa"/>
            <w:vAlign w:val="center"/>
          </w:tcPr>
          <w:p w14:paraId="46D68820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1041" w:type="dxa"/>
            <w:vAlign w:val="center"/>
          </w:tcPr>
          <w:p w14:paraId="55A2FDF8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134</w:t>
            </w:r>
          </w:p>
        </w:tc>
      </w:tr>
      <w:tr w14:paraId="5C07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B1C7DA0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高志昌</w:t>
            </w:r>
          </w:p>
        </w:tc>
        <w:tc>
          <w:tcPr>
            <w:tcW w:w="2126" w:type="dxa"/>
            <w:vAlign w:val="center"/>
          </w:tcPr>
          <w:p w14:paraId="15918313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115105000000546</w:t>
            </w:r>
          </w:p>
        </w:tc>
        <w:tc>
          <w:tcPr>
            <w:tcW w:w="1701" w:type="dxa"/>
            <w:vAlign w:val="center"/>
          </w:tcPr>
          <w:p w14:paraId="21F6CA70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机械/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不区分研究方向</w:t>
            </w:r>
          </w:p>
        </w:tc>
        <w:tc>
          <w:tcPr>
            <w:tcW w:w="992" w:type="dxa"/>
            <w:vAlign w:val="center"/>
          </w:tcPr>
          <w:p w14:paraId="589B469B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347</w:t>
            </w:r>
          </w:p>
        </w:tc>
        <w:tc>
          <w:tcPr>
            <w:tcW w:w="709" w:type="dxa"/>
            <w:vAlign w:val="center"/>
          </w:tcPr>
          <w:p w14:paraId="546D6170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709" w:type="dxa"/>
            <w:vAlign w:val="center"/>
          </w:tcPr>
          <w:p w14:paraId="3311F6F0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709" w:type="dxa"/>
            <w:vAlign w:val="center"/>
          </w:tcPr>
          <w:p w14:paraId="0A706820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89</w:t>
            </w:r>
          </w:p>
        </w:tc>
        <w:tc>
          <w:tcPr>
            <w:tcW w:w="1041" w:type="dxa"/>
            <w:vAlign w:val="center"/>
          </w:tcPr>
          <w:p w14:paraId="1A07E6B2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147</w:t>
            </w:r>
          </w:p>
        </w:tc>
      </w:tr>
      <w:tr w14:paraId="1301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A0DC08E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马帅</w:t>
            </w:r>
          </w:p>
        </w:tc>
        <w:tc>
          <w:tcPr>
            <w:tcW w:w="2126" w:type="dxa"/>
            <w:vAlign w:val="center"/>
          </w:tcPr>
          <w:p w14:paraId="273A6B2E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115105000000440</w:t>
            </w:r>
          </w:p>
        </w:tc>
        <w:tc>
          <w:tcPr>
            <w:tcW w:w="1701" w:type="dxa"/>
            <w:vAlign w:val="center"/>
          </w:tcPr>
          <w:p w14:paraId="291EA201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机械/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不区分研究方向</w:t>
            </w:r>
          </w:p>
        </w:tc>
        <w:tc>
          <w:tcPr>
            <w:tcW w:w="992" w:type="dxa"/>
            <w:vAlign w:val="center"/>
          </w:tcPr>
          <w:p w14:paraId="5BA41E4E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356</w:t>
            </w:r>
          </w:p>
        </w:tc>
        <w:tc>
          <w:tcPr>
            <w:tcW w:w="709" w:type="dxa"/>
            <w:vAlign w:val="center"/>
          </w:tcPr>
          <w:p w14:paraId="13F41384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709" w:type="dxa"/>
            <w:vAlign w:val="center"/>
          </w:tcPr>
          <w:p w14:paraId="21156C72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709" w:type="dxa"/>
            <w:vAlign w:val="center"/>
          </w:tcPr>
          <w:p w14:paraId="6BCFB076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87</w:t>
            </w:r>
          </w:p>
        </w:tc>
        <w:tc>
          <w:tcPr>
            <w:tcW w:w="1041" w:type="dxa"/>
            <w:vAlign w:val="center"/>
          </w:tcPr>
          <w:p w14:paraId="1B586067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139</w:t>
            </w:r>
          </w:p>
        </w:tc>
      </w:tr>
      <w:tr w14:paraId="55ED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572976C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邓云飞</w:t>
            </w:r>
          </w:p>
        </w:tc>
        <w:tc>
          <w:tcPr>
            <w:tcW w:w="2126" w:type="dxa"/>
            <w:vAlign w:val="center"/>
          </w:tcPr>
          <w:p w14:paraId="448D1AD8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115105000000428</w:t>
            </w:r>
          </w:p>
        </w:tc>
        <w:tc>
          <w:tcPr>
            <w:tcW w:w="1701" w:type="dxa"/>
            <w:vAlign w:val="center"/>
          </w:tcPr>
          <w:p w14:paraId="5803B43E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机械/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不区分研究方向</w:t>
            </w:r>
          </w:p>
        </w:tc>
        <w:tc>
          <w:tcPr>
            <w:tcW w:w="992" w:type="dxa"/>
            <w:vAlign w:val="center"/>
          </w:tcPr>
          <w:p w14:paraId="5AFC80B7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307</w:t>
            </w:r>
          </w:p>
        </w:tc>
        <w:tc>
          <w:tcPr>
            <w:tcW w:w="709" w:type="dxa"/>
            <w:vAlign w:val="center"/>
          </w:tcPr>
          <w:p w14:paraId="6F389432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709" w:type="dxa"/>
            <w:vAlign w:val="center"/>
          </w:tcPr>
          <w:p w14:paraId="4AADD0EE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709" w:type="dxa"/>
            <w:vAlign w:val="center"/>
          </w:tcPr>
          <w:p w14:paraId="3D5E7D9E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1041" w:type="dxa"/>
            <w:vAlign w:val="center"/>
          </w:tcPr>
          <w:p w14:paraId="7ACDA807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134</w:t>
            </w:r>
          </w:p>
        </w:tc>
      </w:tr>
      <w:tr w14:paraId="4B29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B9E695F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宋晓林</w:t>
            </w:r>
          </w:p>
        </w:tc>
        <w:tc>
          <w:tcPr>
            <w:tcW w:w="2126" w:type="dxa"/>
            <w:vAlign w:val="center"/>
          </w:tcPr>
          <w:p w14:paraId="1BFDACE5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115105000000471</w:t>
            </w:r>
          </w:p>
        </w:tc>
        <w:tc>
          <w:tcPr>
            <w:tcW w:w="1701" w:type="dxa"/>
            <w:vAlign w:val="center"/>
          </w:tcPr>
          <w:p w14:paraId="278AF1EF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机械/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不区分研究方向</w:t>
            </w:r>
          </w:p>
        </w:tc>
        <w:tc>
          <w:tcPr>
            <w:tcW w:w="992" w:type="dxa"/>
            <w:vAlign w:val="center"/>
          </w:tcPr>
          <w:p w14:paraId="54867C16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288</w:t>
            </w:r>
          </w:p>
        </w:tc>
        <w:tc>
          <w:tcPr>
            <w:tcW w:w="709" w:type="dxa"/>
            <w:vAlign w:val="center"/>
          </w:tcPr>
          <w:p w14:paraId="57A684B5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709" w:type="dxa"/>
            <w:vAlign w:val="center"/>
          </w:tcPr>
          <w:p w14:paraId="44D0B330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709" w:type="dxa"/>
            <w:vAlign w:val="center"/>
          </w:tcPr>
          <w:p w14:paraId="5A91C30E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1041" w:type="dxa"/>
            <w:vAlign w:val="center"/>
          </w:tcPr>
          <w:p w14:paraId="1759280C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128</w:t>
            </w:r>
          </w:p>
        </w:tc>
      </w:tr>
      <w:tr w14:paraId="481E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6FD4F91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王学洋</w:t>
            </w:r>
          </w:p>
        </w:tc>
        <w:tc>
          <w:tcPr>
            <w:tcW w:w="2126" w:type="dxa"/>
            <w:vAlign w:val="center"/>
          </w:tcPr>
          <w:p w14:paraId="276B9783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115105000000293</w:t>
            </w:r>
          </w:p>
        </w:tc>
        <w:tc>
          <w:tcPr>
            <w:tcW w:w="1701" w:type="dxa"/>
            <w:vAlign w:val="center"/>
          </w:tcPr>
          <w:p w14:paraId="74924510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机械/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不区分研究方向</w:t>
            </w:r>
          </w:p>
        </w:tc>
        <w:tc>
          <w:tcPr>
            <w:tcW w:w="992" w:type="dxa"/>
            <w:vAlign w:val="center"/>
          </w:tcPr>
          <w:p w14:paraId="7428290F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312</w:t>
            </w:r>
          </w:p>
        </w:tc>
        <w:tc>
          <w:tcPr>
            <w:tcW w:w="709" w:type="dxa"/>
            <w:vAlign w:val="center"/>
          </w:tcPr>
          <w:p w14:paraId="279682EB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709" w:type="dxa"/>
            <w:vAlign w:val="center"/>
          </w:tcPr>
          <w:p w14:paraId="3F0DA94D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709" w:type="dxa"/>
            <w:vAlign w:val="center"/>
          </w:tcPr>
          <w:p w14:paraId="2E577BAD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1041" w:type="dxa"/>
            <w:vAlign w:val="center"/>
          </w:tcPr>
          <w:p w14:paraId="6014F863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136</w:t>
            </w:r>
          </w:p>
        </w:tc>
      </w:tr>
      <w:tr w14:paraId="2DB2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744B26E3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贾立刚</w:t>
            </w:r>
          </w:p>
        </w:tc>
        <w:tc>
          <w:tcPr>
            <w:tcW w:w="2126" w:type="dxa"/>
            <w:vAlign w:val="center"/>
          </w:tcPr>
          <w:p w14:paraId="025B386B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115105000000522</w:t>
            </w:r>
          </w:p>
        </w:tc>
        <w:tc>
          <w:tcPr>
            <w:tcW w:w="1701" w:type="dxa"/>
            <w:vAlign w:val="center"/>
          </w:tcPr>
          <w:p w14:paraId="01F48261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机械/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不区分研究方向</w:t>
            </w:r>
          </w:p>
        </w:tc>
        <w:tc>
          <w:tcPr>
            <w:tcW w:w="992" w:type="dxa"/>
            <w:vAlign w:val="center"/>
          </w:tcPr>
          <w:p w14:paraId="185478B0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302</w:t>
            </w:r>
          </w:p>
        </w:tc>
        <w:tc>
          <w:tcPr>
            <w:tcW w:w="709" w:type="dxa"/>
            <w:vAlign w:val="center"/>
          </w:tcPr>
          <w:p w14:paraId="271FFE08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709" w:type="dxa"/>
            <w:vAlign w:val="center"/>
          </w:tcPr>
          <w:p w14:paraId="7387B182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709" w:type="dxa"/>
            <w:vAlign w:val="center"/>
          </w:tcPr>
          <w:p w14:paraId="01890D6F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1041" w:type="dxa"/>
            <w:vAlign w:val="center"/>
          </w:tcPr>
          <w:p w14:paraId="15EAA9A4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148</w:t>
            </w:r>
          </w:p>
        </w:tc>
      </w:tr>
      <w:tr w14:paraId="1433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D1FC3C4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冯庆龙</w:t>
            </w:r>
          </w:p>
        </w:tc>
        <w:tc>
          <w:tcPr>
            <w:tcW w:w="2126" w:type="dxa"/>
            <w:vAlign w:val="center"/>
          </w:tcPr>
          <w:p w14:paraId="5B2C0C2A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115105000000013</w:t>
            </w:r>
          </w:p>
        </w:tc>
        <w:tc>
          <w:tcPr>
            <w:tcW w:w="1701" w:type="dxa"/>
            <w:vAlign w:val="center"/>
          </w:tcPr>
          <w:p w14:paraId="2E3DD539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机械/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不区分研究方向</w:t>
            </w:r>
          </w:p>
        </w:tc>
        <w:tc>
          <w:tcPr>
            <w:tcW w:w="992" w:type="dxa"/>
            <w:vAlign w:val="center"/>
          </w:tcPr>
          <w:p w14:paraId="456613AA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287</w:t>
            </w:r>
          </w:p>
        </w:tc>
        <w:tc>
          <w:tcPr>
            <w:tcW w:w="709" w:type="dxa"/>
            <w:vAlign w:val="center"/>
          </w:tcPr>
          <w:p w14:paraId="28937D00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709" w:type="dxa"/>
            <w:vAlign w:val="center"/>
          </w:tcPr>
          <w:p w14:paraId="541DE5C9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709" w:type="dxa"/>
            <w:vAlign w:val="center"/>
          </w:tcPr>
          <w:p w14:paraId="5A05E9A6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1041" w:type="dxa"/>
            <w:vAlign w:val="center"/>
          </w:tcPr>
          <w:p w14:paraId="4AD9888B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122</w:t>
            </w:r>
          </w:p>
        </w:tc>
      </w:tr>
      <w:tr w14:paraId="5438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EBBAD86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梁洪帅</w:t>
            </w:r>
          </w:p>
        </w:tc>
        <w:tc>
          <w:tcPr>
            <w:tcW w:w="2126" w:type="dxa"/>
            <w:vAlign w:val="center"/>
          </w:tcPr>
          <w:p w14:paraId="0C24DE63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115105000000446</w:t>
            </w:r>
          </w:p>
        </w:tc>
        <w:tc>
          <w:tcPr>
            <w:tcW w:w="1701" w:type="dxa"/>
            <w:vAlign w:val="center"/>
          </w:tcPr>
          <w:p w14:paraId="425B8BE2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机械/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不区分研究方向</w:t>
            </w:r>
          </w:p>
        </w:tc>
        <w:tc>
          <w:tcPr>
            <w:tcW w:w="992" w:type="dxa"/>
            <w:vAlign w:val="center"/>
          </w:tcPr>
          <w:p w14:paraId="3AD23D53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292</w:t>
            </w:r>
          </w:p>
        </w:tc>
        <w:tc>
          <w:tcPr>
            <w:tcW w:w="709" w:type="dxa"/>
            <w:vAlign w:val="center"/>
          </w:tcPr>
          <w:p w14:paraId="5521701A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709" w:type="dxa"/>
            <w:vAlign w:val="center"/>
          </w:tcPr>
          <w:p w14:paraId="22C9D11E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709" w:type="dxa"/>
            <w:vAlign w:val="center"/>
          </w:tcPr>
          <w:p w14:paraId="134C6A6D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041" w:type="dxa"/>
            <w:vAlign w:val="center"/>
          </w:tcPr>
          <w:p w14:paraId="68B0933C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134</w:t>
            </w:r>
          </w:p>
        </w:tc>
      </w:tr>
      <w:tr w14:paraId="5292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1F2EA797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祁茂良</w:t>
            </w:r>
          </w:p>
        </w:tc>
        <w:tc>
          <w:tcPr>
            <w:tcW w:w="2126" w:type="dxa"/>
            <w:vAlign w:val="center"/>
          </w:tcPr>
          <w:p w14:paraId="6287E850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115105000000462</w:t>
            </w:r>
          </w:p>
        </w:tc>
        <w:tc>
          <w:tcPr>
            <w:tcW w:w="1701" w:type="dxa"/>
            <w:vAlign w:val="center"/>
          </w:tcPr>
          <w:p w14:paraId="0B2E28D9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机械/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不区分研究方向</w:t>
            </w:r>
          </w:p>
        </w:tc>
        <w:tc>
          <w:tcPr>
            <w:tcW w:w="992" w:type="dxa"/>
            <w:vAlign w:val="center"/>
          </w:tcPr>
          <w:p w14:paraId="02691ACD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289</w:t>
            </w:r>
          </w:p>
        </w:tc>
        <w:tc>
          <w:tcPr>
            <w:tcW w:w="709" w:type="dxa"/>
            <w:vAlign w:val="center"/>
          </w:tcPr>
          <w:p w14:paraId="119F2779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709" w:type="dxa"/>
            <w:vAlign w:val="center"/>
          </w:tcPr>
          <w:p w14:paraId="5B2395AE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709" w:type="dxa"/>
            <w:vAlign w:val="center"/>
          </w:tcPr>
          <w:p w14:paraId="085B6B92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1041" w:type="dxa"/>
            <w:vAlign w:val="center"/>
          </w:tcPr>
          <w:p w14:paraId="1840FDF4">
            <w:pPr>
              <w:widowControl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121</w:t>
            </w:r>
          </w:p>
        </w:tc>
      </w:tr>
    </w:tbl>
    <w:p w14:paraId="7476A896">
      <w:pPr>
        <w:widowControl/>
        <w:spacing w:line="460" w:lineRule="exact"/>
        <w:ind w:firstLine="560" w:firstLineChars="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01FEF22B">
      <w:pPr>
        <w:widowControl/>
        <w:spacing w:line="460" w:lineRule="exact"/>
        <w:ind w:firstLine="560" w:firstLineChars="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11436AB0">
      <w:pPr>
        <w:widowControl/>
        <w:spacing w:line="460" w:lineRule="exact"/>
        <w:ind w:firstLine="560" w:firstLineChars="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2CBB72B7">
      <w:pPr>
        <w:widowControl/>
        <w:spacing w:line="460" w:lineRule="exact"/>
        <w:ind w:firstLine="560" w:firstLineChars="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51EC1242">
      <w:pPr>
        <w:widowControl/>
        <w:spacing w:line="460" w:lineRule="exact"/>
        <w:ind w:firstLine="560" w:firstLineChars="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14C2E939">
      <w:pPr>
        <w:widowControl/>
        <w:spacing w:line="460" w:lineRule="exact"/>
        <w:ind w:firstLine="560" w:firstLineChars="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15F0DD50">
      <w:pPr>
        <w:widowControl/>
        <w:spacing w:line="460" w:lineRule="exact"/>
        <w:ind w:firstLine="560" w:firstLineChars="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7CC0356B">
      <w:pPr>
        <w:widowControl/>
        <w:spacing w:line="460" w:lineRule="exact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044B768E">
      <w:pPr>
        <w:widowControl/>
        <w:spacing w:line="460" w:lineRule="exact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附件2</w:t>
      </w:r>
    </w:p>
    <w:p w14:paraId="5870A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山东交通学院</w:t>
      </w:r>
    </w:p>
    <w:p w14:paraId="4B4B3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硕士研究生招生考试考生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复试承诺书</w:t>
      </w:r>
    </w:p>
    <w:p w14:paraId="0D7B1F5B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14:paraId="7E5F2FFF">
      <w:pPr>
        <w:pStyle w:val="6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本人参加山东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交通学院</w:t>
      </w:r>
      <w:r>
        <w:rPr>
          <w:rFonts w:hint="eastAsia" w:ascii="仿宋_GB2312" w:hAnsi="微软雅黑" w:eastAsia="仿宋_GB2312"/>
          <w:sz w:val="32"/>
          <w:szCs w:val="32"/>
        </w:rPr>
        <w:t>硕士研究生招生考试复试。根据相关要求，现承诺如下：</w:t>
      </w:r>
    </w:p>
    <w:p w14:paraId="73199DB7">
      <w:pPr>
        <w:pStyle w:val="6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一、本人已了解国家和学校相关考试考场规则和违规处理办法，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认真阅读《</w:t>
      </w:r>
      <w:r>
        <w:rPr>
          <w:rFonts w:hint="eastAsia" w:ascii="仿宋_GB2312" w:hAnsi="微软雅黑" w:eastAsia="仿宋_GB2312"/>
          <w:sz w:val="32"/>
          <w:szCs w:val="32"/>
        </w:rPr>
        <w:t>山东交通学院202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年硕士研究生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招生考试</w:t>
      </w:r>
      <w:r>
        <w:rPr>
          <w:rFonts w:hint="eastAsia" w:ascii="仿宋_GB2312" w:hAnsi="微软雅黑" w:eastAsia="仿宋_GB2312"/>
          <w:sz w:val="32"/>
          <w:szCs w:val="32"/>
        </w:rPr>
        <w:t>复试录取工作方案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》等相关规定，</w:t>
      </w:r>
      <w:r>
        <w:rPr>
          <w:rFonts w:hint="eastAsia" w:ascii="仿宋_GB2312" w:hAnsi="微软雅黑" w:eastAsia="仿宋_GB2312"/>
          <w:sz w:val="32"/>
          <w:szCs w:val="32"/>
        </w:rPr>
        <w:t>已知晓参加复试学院和专业的复试形式、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复试</w:t>
      </w:r>
      <w:r>
        <w:rPr>
          <w:rFonts w:hint="eastAsia" w:ascii="仿宋_GB2312" w:hAnsi="微软雅黑" w:eastAsia="仿宋_GB2312"/>
          <w:sz w:val="32"/>
          <w:szCs w:val="32"/>
        </w:rPr>
        <w:t>要求和工作安排。</w:t>
      </w:r>
    </w:p>
    <w:p w14:paraId="02489435">
      <w:pPr>
        <w:pStyle w:val="6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二、诚信复试，严格遵守国家和学校有关研究生招生考试法规、考试纪律和考场规则。</w:t>
      </w:r>
    </w:p>
    <w:p w14:paraId="469FBDA8">
      <w:pPr>
        <w:pStyle w:val="6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三、本人保证所提交的报考信息、证件和相关证明材料真实无误。</w:t>
      </w:r>
    </w:p>
    <w:p w14:paraId="30AC4021">
      <w:pPr>
        <w:pStyle w:val="6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四、本人知晓复试内容属于国家秘密，在复试过程中保证无作弊或任何违纪行为，复试内容不向第三方传播或寻求帮助，在复试结果公布前不对外透露或传播复试试题内容等有关情况。</w:t>
      </w:r>
    </w:p>
    <w:p w14:paraId="2552FEC0">
      <w:pPr>
        <w:pStyle w:val="6"/>
        <w:shd w:val="clear" w:color="auto" w:fill="FFFFFF"/>
        <w:spacing w:before="0" w:beforeAutospacing="0" w:after="0" w:afterAutospacing="0" w:line="540" w:lineRule="exact"/>
        <w:ind w:firstLine="648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五、本人知晓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并愿意接受</w:t>
      </w:r>
      <w:r>
        <w:rPr>
          <w:rFonts w:hint="eastAsia" w:ascii="仿宋_GB2312" w:hAnsi="微软雅黑" w:eastAsia="仿宋_GB2312"/>
          <w:sz w:val="32"/>
          <w:szCs w:val="32"/>
        </w:rPr>
        <w:t>，如有违纪、作弊等行为，学校有权</w:t>
      </w:r>
      <w:r>
        <w:rPr>
          <w:rFonts w:hint="eastAsia" w:ascii="仿宋_GB2312" w:eastAsia="仿宋_GB2312"/>
          <w:sz w:val="32"/>
          <w:szCs w:val="32"/>
        </w:rPr>
        <w:t>按照《中华人民共和国教育法》《国家教育考试违规处理办法》（教育部令第 33 号）等严肃处理，并取消本人复试成绩或录取资格，记入《考生考试诚信档案》。</w:t>
      </w:r>
    </w:p>
    <w:p w14:paraId="0EC07990">
      <w:pPr>
        <w:pStyle w:val="6"/>
        <w:shd w:val="clear" w:color="auto" w:fill="FFFFFF"/>
        <w:spacing w:before="0" w:beforeAutospacing="0" w:after="0" w:afterAutospacing="0" w:line="540" w:lineRule="exact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 </w:t>
      </w:r>
      <w:r>
        <w:rPr>
          <w:rFonts w:ascii="仿宋_GB2312" w:hAnsi="微软雅黑" w:eastAsia="仿宋_GB2312"/>
          <w:sz w:val="32"/>
          <w:szCs w:val="32"/>
        </w:rPr>
        <w:t xml:space="preserve">   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微软雅黑" w:eastAsia="仿宋_GB2312"/>
          <w:sz w:val="32"/>
          <w:szCs w:val="32"/>
        </w:rPr>
        <w:t>承诺人（签字）：</w:t>
      </w:r>
    </w:p>
    <w:p w14:paraId="0ACE5F18">
      <w:pPr>
        <w:pStyle w:val="6"/>
        <w:shd w:val="clear" w:color="auto" w:fill="FFFFFF"/>
        <w:spacing w:before="0" w:beforeAutospacing="0" w:after="0" w:afterAutospacing="0" w:line="540" w:lineRule="exact"/>
        <w:ind w:firstLine="3520" w:firstLineChars="11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准 考 证 号 码：</w:t>
      </w:r>
    </w:p>
    <w:p w14:paraId="2F7D8DE3">
      <w:pPr>
        <w:pStyle w:val="6"/>
        <w:shd w:val="clear" w:color="auto" w:fill="FFFFFF"/>
        <w:spacing w:before="0" w:beforeAutospacing="0" w:after="0" w:afterAutospacing="0" w:line="540" w:lineRule="exact"/>
        <w:ind w:left="2520" w:leftChars="1200" w:firstLine="3200" w:firstLineChars="10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年 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32"/>
          <w:szCs w:val="32"/>
        </w:rPr>
        <w:t xml:space="preserve">月 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  <w:r>
        <w:rPr>
          <w:rFonts w:hint="eastAsia" w:ascii="仿宋_GB2312" w:hAnsi="微软雅黑" w:eastAsia="仿宋_GB2312"/>
          <w:sz w:val="32"/>
          <w:szCs w:val="32"/>
        </w:rPr>
        <w:t>日</w:t>
      </w:r>
    </w:p>
    <w:p w14:paraId="04FD25DA">
      <w:pPr>
        <w:widowControl/>
        <w:spacing w:line="460" w:lineRule="exact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</w:p>
    <w:p w14:paraId="266AACE5">
      <w:pPr>
        <w:widowControl/>
        <w:spacing w:line="460" w:lineRule="exact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附件3</w:t>
      </w:r>
    </w:p>
    <w:p w14:paraId="7145B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方正小标宋_GBK" w:hAnsi="华文中宋" w:eastAsia="方正小标宋_GBK"/>
          <w:bCs/>
          <w:sz w:val="40"/>
          <w:szCs w:val="40"/>
          <w:lang w:val="en-US" w:eastAsia="zh-CN"/>
        </w:rPr>
      </w:pPr>
      <w:r>
        <w:rPr>
          <w:rFonts w:hint="eastAsia" w:ascii="方正小标宋_GBK" w:hAnsi="华文中宋" w:eastAsia="方正小标宋_GBK"/>
          <w:bCs/>
          <w:sz w:val="40"/>
          <w:szCs w:val="40"/>
          <w:lang w:val="en-US" w:eastAsia="zh-CN"/>
        </w:rPr>
        <w:t>山东交通学院</w:t>
      </w:r>
    </w:p>
    <w:p w14:paraId="54554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_GBK" w:hAnsi="华文中宋" w:eastAsia="方正小标宋_GBK"/>
          <w:bCs/>
          <w:sz w:val="40"/>
          <w:szCs w:val="40"/>
        </w:rPr>
      </w:pPr>
      <w:r>
        <w:rPr>
          <w:rFonts w:hint="eastAsia" w:ascii="方正小标宋_GBK" w:hAnsi="华文中宋" w:eastAsia="方正小标宋_GBK"/>
          <w:bCs/>
          <w:sz w:val="40"/>
          <w:szCs w:val="40"/>
        </w:rPr>
        <w:t>报考硕士研究生人员思想政治素质和品德考核表</w:t>
      </w:r>
    </w:p>
    <w:tbl>
      <w:tblPr>
        <w:tblStyle w:val="7"/>
        <w:tblpPr w:leftFromText="180" w:rightFromText="180" w:vertAnchor="text" w:horzAnchor="page" w:tblpX="1370" w:tblpY="197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93"/>
        <w:gridCol w:w="1321"/>
        <w:gridCol w:w="3247"/>
      </w:tblGrid>
      <w:tr w14:paraId="242FF9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F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  名</w:t>
            </w:r>
          </w:p>
        </w:tc>
        <w:tc>
          <w:tcPr>
            <w:tcW w:w="3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    别</w:t>
            </w:r>
          </w:p>
        </w:tc>
        <w:tc>
          <w:tcPr>
            <w:tcW w:w="324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FD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B375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居民身份证件号码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7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23C4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作 或</w:t>
            </w:r>
          </w:p>
          <w:p w14:paraId="3316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学习单位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3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档 案 所</w:t>
            </w:r>
          </w:p>
          <w:p w14:paraId="3EA3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 单 位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73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C3B7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9" w:hRule="atLeast"/>
        </w:trPr>
        <w:tc>
          <w:tcPr>
            <w:tcW w:w="9287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4BBE2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思想政治素质和品德考核主要是考核考生本人的现实表现，考核内容包括考生的政治态度、思想表现、道德品质、遵纪守法、诚实守信等方面。</w:t>
            </w:r>
          </w:p>
          <w:p w14:paraId="4F6D3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DC7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9C4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498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52C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B0E6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599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89E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08D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295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16C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E60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B1F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FE0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C45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80C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252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负责人签字：</w:t>
            </w:r>
          </w:p>
          <w:p w14:paraId="7FDD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    月    日</w:t>
            </w:r>
          </w:p>
          <w:p w14:paraId="12D3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（档案或工作所在单位的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人事、政工部门加盖印章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）</w:t>
            </w:r>
          </w:p>
        </w:tc>
      </w:tr>
    </w:tbl>
    <w:p w14:paraId="68BF2630">
      <w:pPr>
        <w:widowControl/>
        <w:spacing w:line="460" w:lineRule="exact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E023D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93E0C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1EBD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26F1D">
    <w:pPr>
      <w:ind w:left="420" w:firstLine="0" w:firstLineChars="0"/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6DE3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E1774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59B56"/>
    <w:multiLevelType w:val="singleLevel"/>
    <w:tmpl w:val="16159B56"/>
    <w:lvl w:ilvl="0" w:tentative="0">
      <w:start w:val="2"/>
      <w:numFmt w:val="decimal"/>
      <w:suff w:val="space"/>
      <w:lvlText w:val="%1."/>
      <w:lvlJc w:val="left"/>
      <w:pPr>
        <w:ind w:left="1360" w:leftChars="0" w:firstLine="0" w:firstLineChars="0"/>
      </w:pPr>
    </w:lvl>
  </w:abstractNum>
  <w:abstractNum w:abstractNumId="1">
    <w:nsid w:val="3D1FB442"/>
    <w:multiLevelType w:val="singleLevel"/>
    <w:tmpl w:val="3D1FB442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D5"/>
    <w:rsid w:val="00007409"/>
    <w:rsid w:val="00014868"/>
    <w:rsid w:val="00022A29"/>
    <w:rsid w:val="00085A14"/>
    <w:rsid w:val="000B7278"/>
    <w:rsid w:val="000C6479"/>
    <w:rsid w:val="000F38BD"/>
    <w:rsid w:val="001070B8"/>
    <w:rsid w:val="00150ABA"/>
    <w:rsid w:val="00157995"/>
    <w:rsid w:val="001935BD"/>
    <w:rsid w:val="00193AEA"/>
    <w:rsid w:val="001C7313"/>
    <w:rsid w:val="001E3D5C"/>
    <w:rsid w:val="00302FF2"/>
    <w:rsid w:val="00305F80"/>
    <w:rsid w:val="00310551"/>
    <w:rsid w:val="0033332E"/>
    <w:rsid w:val="003750EA"/>
    <w:rsid w:val="003E664A"/>
    <w:rsid w:val="00414459"/>
    <w:rsid w:val="0042417B"/>
    <w:rsid w:val="00464936"/>
    <w:rsid w:val="004B1271"/>
    <w:rsid w:val="004E00E2"/>
    <w:rsid w:val="004F4823"/>
    <w:rsid w:val="0051093D"/>
    <w:rsid w:val="005262F7"/>
    <w:rsid w:val="00567E5D"/>
    <w:rsid w:val="00575E86"/>
    <w:rsid w:val="005C4A55"/>
    <w:rsid w:val="005D7BDD"/>
    <w:rsid w:val="005F6B06"/>
    <w:rsid w:val="00604499"/>
    <w:rsid w:val="00631B04"/>
    <w:rsid w:val="00641F98"/>
    <w:rsid w:val="006B3A48"/>
    <w:rsid w:val="006F0B30"/>
    <w:rsid w:val="007007A0"/>
    <w:rsid w:val="00710DE2"/>
    <w:rsid w:val="007129F6"/>
    <w:rsid w:val="00720FD5"/>
    <w:rsid w:val="00782887"/>
    <w:rsid w:val="00795C03"/>
    <w:rsid w:val="007A1382"/>
    <w:rsid w:val="007F4AC1"/>
    <w:rsid w:val="007F577E"/>
    <w:rsid w:val="008275AD"/>
    <w:rsid w:val="00840592"/>
    <w:rsid w:val="00864E60"/>
    <w:rsid w:val="008B4772"/>
    <w:rsid w:val="008F3ABD"/>
    <w:rsid w:val="00920989"/>
    <w:rsid w:val="00947BCA"/>
    <w:rsid w:val="00976785"/>
    <w:rsid w:val="009E095D"/>
    <w:rsid w:val="009F15A5"/>
    <w:rsid w:val="00A66480"/>
    <w:rsid w:val="00A75289"/>
    <w:rsid w:val="00A80FFB"/>
    <w:rsid w:val="00AB40C8"/>
    <w:rsid w:val="00AB55AE"/>
    <w:rsid w:val="00AC5145"/>
    <w:rsid w:val="00B30DF5"/>
    <w:rsid w:val="00B432FA"/>
    <w:rsid w:val="00B64FF0"/>
    <w:rsid w:val="00B72ECA"/>
    <w:rsid w:val="00B73D64"/>
    <w:rsid w:val="00BD79AB"/>
    <w:rsid w:val="00C021B6"/>
    <w:rsid w:val="00C46E9D"/>
    <w:rsid w:val="00C74DD5"/>
    <w:rsid w:val="00CB5204"/>
    <w:rsid w:val="00D36DCB"/>
    <w:rsid w:val="00D379DE"/>
    <w:rsid w:val="00D973F7"/>
    <w:rsid w:val="00DA2F22"/>
    <w:rsid w:val="00DC5C14"/>
    <w:rsid w:val="00E178E5"/>
    <w:rsid w:val="00E70263"/>
    <w:rsid w:val="00EA75F3"/>
    <w:rsid w:val="00F23639"/>
    <w:rsid w:val="00F55A05"/>
    <w:rsid w:val="00F77F94"/>
    <w:rsid w:val="00FC4E97"/>
    <w:rsid w:val="00FF5297"/>
    <w:rsid w:val="03967645"/>
    <w:rsid w:val="05FE036E"/>
    <w:rsid w:val="067E2208"/>
    <w:rsid w:val="0CCB52D4"/>
    <w:rsid w:val="0EB21947"/>
    <w:rsid w:val="14D5101E"/>
    <w:rsid w:val="176302F9"/>
    <w:rsid w:val="20B00124"/>
    <w:rsid w:val="22A829AE"/>
    <w:rsid w:val="23766D78"/>
    <w:rsid w:val="26993D60"/>
    <w:rsid w:val="2A69267C"/>
    <w:rsid w:val="2A6F32EB"/>
    <w:rsid w:val="2BE041B6"/>
    <w:rsid w:val="4017581D"/>
    <w:rsid w:val="43DF2F01"/>
    <w:rsid w:val="4616135A"/>
    <w:rsid w:val="4C2276AE"/>
    <w:rsid w:val="4C7B73ED"/>
    <w:rsid w:val="55377D39"/>
    <w:rsid w:val="56F34CBE"/>
    <w:rsid w:val="63141954"/>
    <w:rsid w:val="66417024"/>
    <w:rsid w:val="66CF4630"/>
    <w:rsid w:val="67374C21"/>
    <w:rsid w:val="68EC1FF0"/>
    <w:rsid w:val="734917D8"/>
    <w:rsid w:val="74133B78"/>
    <w:rsid w:val="79BE485F"/>
    <w:rsid w:val="7D0C70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不明显强调1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4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/>
    </w:pPr>
  </w:style>
  <w:style w:type="character" w:customStyle="1" w:styleId="17">
    <w:name w:val="日期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8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sdjt</Company>
  <Pages>5</Pages>
  <Words>1860</Words>
  <Characters>2273</Characters>
  <Lines>1</Lines>
  <Paragraphs>1</Paragraphs>
  <TotalTime>7</TotalTime>
  <ScaleCrop>false</ScaleCrop>
  <LinksUpToDate>false</LinksUpToDate>
  <CharactersWithSpaces>2446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2022-04-06T23:58:00Z</dcterms:created>
  <dc:creator>QZ</dc:creator>
  <cp:lastModifiedBy>阳阳阳阳阳</cp:lastModifiedBy>
  <cp:lastPrinted>2019-03-20T00:54:00Z</cp:lastPrinted>
  <dcterms:modified xsi:type="dcterms:W3CDTF">2025-03-18T00:55:44Z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D3351D454EB64907ADAA5E920A188558_13</vt:lpwstr>
  </property>
  <property fmtid="{D5CDD505-2E9C-101B-9397-08002B2CF9AE}" pid="4" name="KSOTemplateDocerSaveRecord">
    <vt:lpwstr>eyJoZGlkIjoiZWExODkyMmZhMDIwNWNlYzdjMzNmZDkyZTJlM2E5ZmQiLCJ1c2VySWQiOiIzMTE2NDIwNTcifQ==</vt:lpwstr>
  </property>
</Properties>
</file>